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57" w:rsidRPr="00481A57" w:rsidRDefault="00481A57">
      <w:pPr>
        <w:rPr>
          <w:rFonts w:ascii="Times New Roman" w:hAnsi="Times New Roman" w:cs="Times New Roman"/>
          <w:sz w:val="28"/>
          <w:szCs w:val="28"/>
        </w:rPr>
      </w:pPr>
      <w:r w:rsidRPr="00481A57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481A57">
        <w:rPr>
          <w:rFonts w:ascii="Times New Roman" w:hAnsi="Times New Roman" w:cs="Times New Roman"/>
          <w:sz w:val="28"/>
          <w:szCs w:val="28"/>
        </w:rPr>
        <w:t>кибермошенн</w:t>
      </w:r>
      <w:bookmarkStart w:id="0" w:name="_GoBack"/>
      <w:bookmarkEnd w:id="0"/>
      <w:r w:rsidRPr="00481A57">
        <w:rPr>
          <w:rFonts w:ascii="Times New Roman" w:hAnsi="Times New Roman" w:cs="Times New Roman"/>
          <w:sz w:val="28"/>
          <w:szCs w:val="28"/>
        </w:rPr>
        <w:t>ичества</w:t>
      </w:r>
      <w:proofErr w:type="spellEnd"/>
      <w:r w:rsidRPr="00481A57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 остается острой и социально значимой. Банк России продолжает проводить информационно-просветительскую работу, направленную на повышение уровня </w:t>
      </w:r>
      <w:proofErr w:type="spellStart"/>
      <w:r w:rsidRPr="00481A57">
        <w:rPr>
          <w:rFonts w:ascii="Times New Roman" w:hAnsi="Times New Roman" w:cs="Times New Roman"/>
          <w:sz w:val="28"/>
          <w:szCs w:val="28"/>
        </w:rPr>
        <w:t>киберграмотности</w:t>
      </w:r>
      <w:proofErr w:type="spellEnd"/>
      <w:r w:rsidRPr="00481A57">
        <w:rPr>
          <w:rFonts w:ascii="Times New Roman" w:hAnsi="Times New Roman" w:cs="Times New Roman"/>
          <w:sz w:val="28"/>
          <w:szCs w:val="28"/>
        </w:rPr>
        <w:t xml:space="preserve"> населения и противодействие мошенничеству. </w:t>
      </w:r>
    </w:p>
    <w:p w:rsidR="00481A57" w:rsidRPr="00481A57" w:rsidRDefault="00481A57">
      <w:pPr>
        <w:rPr>
          <w:rFonts w:ascii="Times New Roman" w:hAnsi="Times New Roman" w:cs="Times New Roman"/>
          <w:sz w:val="28"/>
          <w:szCs w:val="28"/>
        </w:rPr>
      </w:pPr>
      <w:r w:rsidRPr="00481A57">
        <w:rPr>
          <w:rFonts w:ascii="Times New Roman" w:hAnsi="Times New Roman" w:cs="Times New Roman"/>
          <w:sz w:val="28"/>
          <w:szCs w:val="28"/>
        </w:rPr>
        <w:t xml:space="preserve">Банк России для информирования жителей региона о рисках мошенничества и снижения вероятности хищения средств граждан подготовил материалы, </w:t>
      </w:r>
    </w:p>
    <w:p w:rsidR="00481A57" w:rsidRPr="00481A57" w:rsidRDefault="00481A57">
      <w:pPr>
        <w:rPr>
          <w:rFonts w:ascii="Times New Roman" w:hAnsi="Times New Roman" w:cs="Times New Roman"/>
          <w:sz w:val="28"/>
          <w:szCs w:val="28"/>
        </w:rPr>
      </w:pPr>
      <w:r w:rsidRPr="00481A5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481A57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Pr="00481A57">
        <w:rPr>
          <w:rFonts w:ascii="Times New Roman" w:hAnsi="Times New Roman" w:cs="Times New Roman"/>
          <w:sz w:val="28"/>
          <w:szCs w:val="28"/>
        </w:rPr>
        <w:t xml:space="preserve"> «про «безопасный» счет», «звонок из Центробанка», «</w:t>
      </w:r>
      <w:proofErr w:type="spellStart"/>
      <w:r w:rsidRPr="00481A57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Pr="00481A57">
        <w:rPr>
          <w:rFonts w:ascii="Times New Roman" w:hAnsi="Times New Roman" w:cs="Times New Roman"/>
          <w:sz w:val="28"/>
          <w:szCs w:val="28"/>
        </w:rPr>
        <w:t xml:space="preserve">-соцработник». </w:t>
      </w:r>
    </w:p>
    <w:p w:rsidR="00481A57" w:rsidRPr="00481A57" w:rsidRDefault="00481A57">
      <w:pPr>
        <w:rPr>
          <w:rFonts w:ascii="Times New Roman" w:hAnsi="Times New Roman" w:cs="Times New Roman"/>
          <w:sz w:val="28"/>
          <w:szCs w:val="28"/>
        </w:rPr>
      </w:pPr>
      <w:r w:rsidRPr="00481A57">
        <w:rPr>
          <w:rFonts w:ascii="Times New Roman" w:hAnsi="Times New Roman" w:cs="Times New Roman"/>
          <w:sz w:val="28"/>
          <w:szCs w:val="28"/>
        </w:rPr>
        <w:t xml:space="preserve">Указанные </w:t>
      </w:r>
      <w:proofErr w:type="spellStart"/>
      <w:r w:rsidRPr="00481A57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Pr="00481A57">
        <w:rPr>
          <w:rFonts w:ascii="Times New Roman" w:hAnsi="Times New Roman" w:cs="Times New Roman"/>
          <w:sz w:val="28"/>
          <w:szCs w:val="28"/>
        </w:rPr>
        <w:t xml:space="preserve">, а также паспорт на материал размещены по ссылке: </w:t>
      </w:r>
      <w:hyperlink r:id="rId4" w:history="1">
        <w:r w:rsidRPr="00481A57">
          <w:rPr>
            <w:rStyle w:val="a3"/>
            <w:rFonts w:ascii="Times New Roman" w:hAnsi="Times New Roman" w:cs="Times New Roman"/>
            <w:sz w:val="28"/>
            <w:szCs w:val="28"/>
          </w:rPr>
          <w:t>https://disk.yandex.ru/d/fGuDYrgYPpHIzQ</w:t>
        </w:r>
      </w:hyperlink>
      <w:r w:rsidRPr="00481A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57" w:rsidRPr="00481A57" w:rsidRDefault="00481A57">
      <w:pPr>
        <w:rPr>
          <w:rFonts w:ascii="Times New Roman" w:hAnsi="Times New Roman" w:cs="Times New Roman"/>
          <w:sz w:val="28"/>
          <w:szCs w:val="28"/>
        </w:rPr>
      </w:pPr>
    </w:p>
    <w:p w:rsidR="00481A57" w:rsidRPr="00481A57" w:rsidRDefault="00481A57">
      <w:pPr>
        <w:rPr>
          <w:rFonts w:ascii="Times New Roman" w:hAnsi="Times New Roman" w:cs="Times New Roman"/>
          <w:sz w:val="28"/>
          <w:szCs w:val="28"/>
        </w:rPr>
      </w:pPr>
      <w:r w:rsidRPr="00481A57">
        <w:rPr>
          <w:rFonts w:ascii="Times New Roman" w:hAnsi="Times New Roman" w:cs="Times New Roman"/>
          <w:sz w:val="28"/>
          <w:szCs w:val="28"/>
        </w:rPr>
        <w:t xml:space="preserve">2. Видеоролик «Штирлиц». Ролики в разных форматах, а также паспорт на материал размещены по ссылке: </w:t>
      </w:r>
      <w:hyperlink r:id="rId5" w:history="1">
        <w:r w:rsidRPr="00481A57">
          <w:rPr>
            <w:rStyle w:val="a3"/>
            <w:rFonts w:ascii="Times New Roman" w:hAnsi="Times New Roman" w:cs="Times New Roman"/>
            <w:sz w:val="28"/>
            <w:szCs w:val="28"/>
          </w:rPr>
          <w:t>https://disk.yandex.ru/d/_EOVugmN8YNpyA</w:t>
        </w:r>
      </w:hyperlink>
    </w:p>
    <w:p w:rsidR="00481A57" w:rsidRDefault="00481A57"/>
    <w:p w:rsidR="00481A57" w:rsidRDefault="00481A57"/>
    <w:sectPr w:rsidR="0048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E"/>
    <w:rsid w:val="00481A57"/>
    <w:rsid w:val="00646244"/>
    <w:rsid w:val="00A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47A2F6-7C61-4364-8865-E8D2AF2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_EOVugmN8YNpyA" TargetMode="External"/><Relationship Id="rId4" Type="http://schemas.openxmlformats.org/officeDocument/2006/relationships/hyperlink" Target="https://disk.yandex.ru/d/fGuDYrgYPpHI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2025-06-02T07:06:00Z</dcterms:created>
  <dcterms:modified xsi:type="dcterms:W3CDTF">2025-06-02T07:10:00Z</dcterms:modified>
</cp:coreProperties>
</file>